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2" w:rsidRPr="00D155B0" w:rsidRDefault="004228F2" w:rsidP="004228F2">
      <w:pPr>
        <w:ind w:left="-1008" w:right="-1152"/>
        <w:jc w:val="both"/>
        <w:rPr>
          <w:rFonts w:ascii="Times New Roman" w:hAnsi="Times New Roman" w:cs="Times New Roman"/>
          <w:sz w:val="26"/>
          <w:szCs w:val="26"/>
        </w:rPr>
      </w:pPr>
      <w:r w:rsidRPr="00D155B0">
        <w:rPr>
          <w:rFonts w:ascii="Times New Roman" w:hAnsi="Times New Roman" w:cs="Times New Roman"/>
          <w:sz w:val="26"/>
          <w:szCs w:val="26"/>
        </w:rPr>
        <w:t>Αγαπητοί συνάδελφοι,</w:t>
      </w:r>
    </w:p>
    <w:p w:rsidR="004228F2" w:rsidRDefault="004228F2" w:rsidP="004228F2">
      <w:pPr>
        <w:ind w:right="-1152"/>
        <w:jc w:val="both"/>
        <w:rPr>
          <w:b/>
          <w:i/>
          <w:sz w:val="26"/>
          <w:szCs w:val="26"/>
          <w:lang w:val="en-US"/>
        </w:rPr>
      </w:pPr>
      <w:r w:rsidRPr="00D155B0">
        <w:rPr>
          <w:sz w:val="26"/>
          <w:szCs w:val="26"/>
        </w:rPr>
        <w:t>Ο Σύλλογος Διεθνώς Πιστοποιημένων Συμβούλων Γαλουχίας IBCLC Ελλάδας και Κύπρου</w:t>
      </w:r>
      <w:r w:rsidRPr="00AD6147">
        <w:rPr>
          <w:sz w:val="26"/>
          <w:szCs w:val="26"/>
        </w:rPr>
        <w:t xml:space="preserve"> </w:t>
      </w:r>
      <w:r w:rsidRPr="00AD6147">
        <w:rPr>
          <w:b/>
          <w:i/>
          <w:sz w:val="26"/>
          <w:szCs w:val="26"/>
        </w:rPr>
        <w:t>«Γαλαξίας»</w:t>
      </w:r>
      <w:r w:rsidRPr="00D155B0">
        <w:rPr>
          <w:sz w:val="26"/>
          <w:szCs w:val="26"/>
        </w:rPr>
        <w:t xml:space="preserve"> διοργανώνει το </w:t>
      </w:r>
      <w:r w:rsidRPr="00AD6147">
        <w:rPr>
          <w:b/>
          <w:i/>
          <w:sz w:val="26"/>
          <w:szCs w:val="26"/>
        </w:rPr>
        <w:t>13ο Ετήσιο Συνέδριό του για το μητρικό θηλασμό</w:t>
      </w:r>
    </w:p>
    <w:p w:rsidR="004228F2" w:rsidRPr="004228F2" w:rsidRDefault="004228F2" w:rsidP="004228F2">
      <w:pPr>
        <w:ind w:right="-1152"/>
        <w:jc w:val="both"/>
        <w:rPr>
          <w:rFonts w:ascii="Times New Roman" w:hAnsi="Times New Roman" w:cs="Times New Roman"/>
          <w:sz w:val="26"/>
          <w:szCs w:val="26"/>
          <w:lang w:val="en-US"/>
        </w:rPr>
      </w:pPr>
    </w:p>
    <w:p w:rsidR="00D155B0" w:rsidRPr="004228F2" w:rsidRDefault="004228F2" w:rsidP="004228F2">
      <w:pPr>
        <w:ind w:left="-1008" w:right="-1152"/>
        <w:jc w:val="both"/>
        <w:rPr>
          <w:rFonts w:ascii="Times New Roman" w:hAnsi="Times New Roman" w:cs="Times New Roman"/>
          <w:sz w:val="26"/>
          <w:szCs w:val="26"/>
          <w:lang w:val="en-US"/>
        </w:rPr>
      </w:pPr>
      <w:r>
        <w:rPr>
          <w:noProof/>
          <w:lang w:eastAsia="el-GR"/>
        </w:rPr>
        <w:drawing>
          <wp:inline distT="0" distB="0" distL="0" distR="0">
            <wp:extent cx="5274310" cy="3988092"/>
            <wp:effectExtent l="19050" t="0" r="2540" b="0"/>
            <wp:docPr id="1" name="Εικόνα 10" descr="https://static.livemedia.gr/services/conferre/eventfiles/usid105_20191106092232_586851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livemedia.gr/services/conferre/eventfiles/usid105_20191106092232_5868515x390.jpg"/>
                    <pic:cNvPicPr>
                      <a:picLocks noChangeAspect="1" noChangeArrowheads="1"/>
                    </pic:cNvPicPr>
                  </pic:nvPicPr>
                  <pic:blipFill>
                    <a:blip r:embed="rId8"/>
                    <a:srcRect/>
                    <a:stretch>
                      <a:fillRect/>
                    </a:stretch>
                  </pic:blipFill>
                  <pic:spPr bwMode="auto">
                    <a:xfrm>
                      <a:off x="0" y="0"/>
                      <a:ext cx="5274310" cy="3988092"/>
                    </a:xfrm>
                    <a:prstGeom prst="rect">
                      <a:avLst/>
                    </a:prstGeom>
                    <a:noFill/>
                    <a:ln w="9525">
                      <a:noFill/>
                      <a:miter lim="800000"/>
                      <a:headEnd/>
                      <a:tailEnd/>
                    </a:ln>
                  </pic:spPr>
                </pic:pic>
              </a:graphicData>
            </a:graphic>
          </wp:inline>
        </w:drawing>
      </w:r>
    </w:p>
    <w:p w:rsidR="004228F2" w:rsidRDefault="004228F2" w:rsidP="00D155B0">
      <w:pPr>
        <w:spacing w:line="240" w:lineRule="auto"/>
        <w:jc w:val="both"/>
        <w:rPr>
          <w:sz w:val="26"/>
          <w:szCs w:val="26"/>
          <w:lang w:val="en-US"/>
        </w:rPr>
      </w:pPr>
    </w:p>
    <w:p w:rsidR="00D155B0" w:rsidRPr="00D155B0" w:rsidRDefault="00D155B0" w:rsidP="00D155B0">
      <w:pPr>
        <w:spacing w:line="240" w:lineRule="auto"/>
        <w:jc w:val="both"/>
        <w:rPr>
          <w:sz w:val="26"/>
          <w:szCs w:val="26"/>
        </w:rPr>
      </w:pPr>
      <w:r w:rsidRPr="00D155B0">
        <w:rPr>
          <w:sz w:val="26"/>
          <w:szCs w:val="26"/>
        </w:rPr>
        <w:t>Το συνέδριο, με μεγάλη μας χαρά, θα πραγματοποιηθεί για πρώτη φορά στην πόλη των Ιωαννίνων 2-3 Μαΐου 2020 , στο Πνευματικό Κέντρο του Δήμου Ιωαννιτών. Η εκδήλωση τελεί υπό την Αιγίδα του Ιατρικού Συλλόγου Ιωαννίνων και του Συλλόγου Ιδιωτών Παιδιάτρων Ηπείρου, με τη στήριξη του Δήμου Ιωαννιτών και της Περιφέρειας Ηπείρου, αντικατοπτρίζοντας την κοινή προσπάθεια των φορέων της πόλης μας να στηρίξουν το θεσμό της οικογένειας και της μητρότητας.</w:t>
      </w:r>
    </w:p>
    <w:p w:rsidR="00D155B0" w:rsidRPr="00D155B0" w:rsidRDefault="00D155B0" w:rsidP="00D155B0">
      <w:pPr>
        <w:spacing w:line="240" w:lineRule="auto"/>
        <w:jc w:val="both"/>
        <w:rPr>
          <w:sz w:val="26"/>
          <w:szCs w:val="26"/>
        </w:rPr>
      </w:pPr>
      <w:r w:rsidRPr="00D155B0">
        <w:rPr>
          <w:sz w:val="26"/>
          <w:szCs w:val="26"/>
        </w:rPr>
        <w:t>Ο σύλλογος «Γαλαξίας» ιδρύθηκε το 2007 και η δράση του επικεντρώνεται στην προαγωγή του μητρικού θηλασμού στην Ελλάδα, την Κύπρο και αλλού με διαρκείς προσπάθειες για την παροχή εμπεριστατωμένης και τεκμηριωμένης επιστημονικής γνώσης στο κεφαλαιώδους σημασίας ζήτημα του θηλασμού.</w:t>
      </w:r>
    </w:p>
    <w:p w:rsidR="00D155B0" w:rsidRPr="00AD6147" w:rsidRDefault="00D155B0" w:rsidP="00D155B0">
      <w:pPr>
        <w:spacing w:line="240" w:lineRule="auto"/>
        <w:jc w:val="both"/>
        <w:rPr>
          <w:sz w:val="26"/>
          <w:szCs w:val="26"/>
        </w:rPr>
      </w:pPr>
      <w:r w:rsidRPr="00D155B0">
        <w:rPr>
          <w:sz w:val="26"/>
          <w:szCs w:val="26"/>
        </w:rPr>
        <w:lastRenderedPageBreak/>
        <w:t xml:space="preserve">Κρατώντας υψηλό το επίπεδο της παρεχόμενης πληροφορίας ,φιλοξενούμε κάθε χρόνο έγκριτους ομιλητές διεθνούς εμβέλειας, επαγγελματίες υγείας, νομικούς και εκπαιδευτικούς με διαρκή δέσμευσή μας την ορθή επιμόρφωση του κοινού. Με τις ομιλίες τους θα τιμήσουν το επερχόμενο συνέδριο οι : </w:t>
      </w:r>
      <w:r w:rsidRPr="00D155B0">
        <w:rPr>
          <w:b/>
          <w:i/>
          <w:sz w:val="26"/>
          <w:szCs w:val="26"/>
        </w:rPr>
        <w:t>Kerstin</w:t>
      </w:r>
      <w:bookmarkStart w:id="0" w:name="_Hlk30413224"/>
      <w:r>
        <w:rPr>
          <w:b/>
          <w:i/>
          <w:sz w:val="26"/>
          <w:szCs w:val="26"/>
        </w:rPr>
        <w:t xml:space="preserve"> </w:t>
      </w:r>
      <w:r w:rsidRPr="00D155B0">
        <w:rPr>
          <w:b/>
          <w:i/>
          <w:sz w:val="26"/>
          <w:szCs w:val="26"/>
        </w:rPr>
        <w:t>Uvnäs</w:t>
      </w:r>
      <w:bookmarkEnd w:id="0"/>
      <w:r>
        <w:rPr>
          <w:b/>
          <w:i/>
          <w:sz w:val="26"/>
          <w:szCs w:val="26"/>
        </w:rPr>
        <w:t xml:space="preserve"> </w:t>
      </w:r>
      <w:r w:rsidRPr="00D155B0">
        <w:rPr>
          <w:b/>
          <w:i/>
          <w:sz w:val="26"/>
          <w:szCs w:val="26"/>
        </w:rPr>
        <w:t>Moberg, M.D., Ph.D</w:t>
      </w:r>
      <w:r w:rsidRPr="00D155B0">
        <w:rPr>
          <w:sz w:val="26"/>
          <w:szCs w:val="26"/>
        </w:rPr>
        <w:t xml:space="preserve">. με πάνω από 30 χρόνια έρευνας και ενασχόλησης με την παθοφυσιολογία και ενδοκρινολογία του θηλασμού και τις μακροχρόνιες επιδράσεις του στη γυναίκα, η </w:t>
      </w:r>
      <w:r w:rsidRPr="00D155B0">
        <w:rPr>
          <w:b/>
          <w:sz w:val="26"/>
          <w:szCs w:val="26"/>
        </w:rPr>
        <w:t>Lisa Marsaco MA IBCLC</w:t>
      </w:r>
      <w:r w:rsidRPr="00D155B0">
        <w:rPr>
          <w:sz w:val="26"/>
          <w:szCs w:val="26"/>
        </w:rPr>
        <w:t xml:space="preserve"> La</w:t>
      </w:r>
      <w:r>
        <w:rPr>
          <w:sz w:val="26"/>
          <w:szCs w:val="26"/>
        </w:rPr>
        <w:t xml:space="preserve"> </w:t>
      </w:r>
      <w:r w:rsidRPr="00D155B0">
        <w:rPr>
          <w:sz w:val="26"/>
          <w:szCs w:val="26"/>
        </w:rPr>
        <w:t>Leche</w:t>
      </w:r>
      <w:r>
        <w:rPr>
          <w:sz w:val="26"/>
          <w:szCs w:val="26"/>
        </w:rPr>
        <w:t xml:space="preserve"> </w:t>
      </w:r>
      <w:r w:rsidRPr="00D155B0">
        <w:rPr>
          <w:sz w:val="26"/>
          <w:szCs w:val="26"/>
        </w:rPr>
        <w:t xml:space="preserve">LeagueLeader βραβευμένη σύμβουλος θηλασμού για το πολύχρονο ερευνητικό της έργο με μακροχρόνια εμπειρία στην αντιμετώπιση προβλημάτων θηλαζουσών μητέρων και η </w:t>
      </w:r>
      <w:r w:rsidRPr="00D155B0">
        <w:rPr>
          <w:b/>
          <w:i/>
          <w:sz w:val="26"/>
          <w:szCs w:val="26"/>
        </w:rPr>
        <w:t>Katrina Mitchell</w:t>
      </w:r>
      <w:r w:rsidRPr="00D155B0">
        <w:rPr>
          <w:sz w:val="26"/>
          <w:szCs w:val="26"/>
        </w:rPr>
        <w:t>, αμερικανίδα χειρουργός μαστού και IBCLC με εμπειρία στην αντιμετώπιση χειρουργικών περιστατικών στη διάρκεια της κύησης και γαλουχίας</w:t>
      </w:r>
      <w:r w:rsidRPr="00AD6147">
        <w:t>.</w:t>
      </w:r>
      <w:r w:rsidR="00AD6147" w:rsidRPr="00AD6147">
        <w:t xml:space="preserve"> </w:t>
      </w:r>
      <w:r w:rsidR="00AD6147" w:rsidRPr="00AD6147">
        <w:rPr>
          <w:sz w:val="26"/>
          <w:szCs w:val="26"/>
        </w:rPr>
        <w:t xml:space="preserve">Την 1η Μαΐου 2020 θα διεξαχθεί επίσης 5ωρο </w:t>
      </w:r>
      <w:r w:rsidR="00AD6147" w:rsidRPr="00AD6147">
        <w:rPr>
          <w:b/>
          <w:i/>
          <w:sz w:val="26"/>
          <w:szCs w:val="26"/>
        </w:rPr>
        <w:t>πιστοποιημένo εκπαιδευτικό πρόγραμμα πρώτων βοηθειών με παροχή αντίστοιχης πιστοποίησης</w:t>
      </w:r>
      <w:r w:rsidR="00AD6147" w:rsidRPr="00AD6147">
        <w:rPr>
          <w:sz w:val="26"/>
          <w:szCs w:val="26"/>
        </w:rPr>
        <w:t xml:space="preserve"> για τους IBCLC αλλά και για κάθε ενδιαφερόμενο.</w:t>
      </w:r>
    </w:p>
    <w:p w:rsidR="00D155B0" w:rsidRDefault="00D155B0" w:rsidP="00D155B0">
      <w:pPr>
        <w:spacing w:line="240" w:lineRule="auto"/>
        <w:jc w:val="both"/>
        <w:rPr>
          <w:sz w:val="26"/>
          <w:szCs w:val="26"/>
        </w:rPr>
      </w:pPr>
      <w:r w:rsidRPr="00D155B0">
        <w:rPr>
          <w:sz w:val="26"/>
          <w:szCs w:val="26"/>
        </w:rPr>
        <w:t>Στο πρόγραμμα θα συμμετέχουν επίση</w:t>
      </w:r>
      <w:r>
        <w:rPr>
          <w:sz w:val="26"/>
          <w:szCs w:val="26"/>
        </w:rPr>
        <w:t xml:space="preserve">ς έγκριτοι Έλληνες επιστήμονες </w:t>
      </w:r>
      <w:r w:rsidRPr="00D155B0">
        <w:rPr>
          <w:sz w:val="26"/>
          <w:szCs w:val="26"/>
        </w:rPr>
        <w:t xml:space="preserve">παιδίατροι, IBCLCs, γυναικολόγοι, </w:t>
      </w:r>
      <w:r>
        <w:rPr>
          <w:sz w:val="26"/>
          <w:szCs w:val="26"/>
        </w:rPr>
        <w:t>ψυχίατροι, λογοπεδικοί, νομικοί</w:t>
      </w:r>
      <w:r w:rsidRPr="00D155B0">
        <w:rPr>
          <w:sz w:val="26"/>
          <w:szCs w:val="26"/>
        </w:rPr>
        <w:t xml:space="preserve"> με επίκεντρο φλέγοντα θέματα π</w:t>
      </w:r>
      <w:r>
        <w:rPr>
          <w:sz w:val="26"/>
          <w:szCs w:val="26"/>
        </w:rPr>
        <w:t xml:space="preserve">ου αφορούν στο μητρικό θηλασμό </w:t>
      </w:r>
    </w:p>
    <w:p w:rsidR="00D155B0" w:rsidRPr="00D155B0" w:rsidRDefault="00D155B0" w:rsidP="00D155B0">
      <w:pPr>
        <w:pStyle w:val="a6"/>
        <w:numPr>
          <w:ilvl w:val="0"/>
          <w:numId w:val="2"/>
        </w:numPr>
        <w:spacing w:line="240" w:lineRule="auto"/>
        <w:jc w:val="both"/>
        <w:rPr>
          <w:sz w:val="26"/>
          <w:szCs w:val="26"/>
        </w:rPr>
      </w:pPr>
      <w:r w:rsidRPr="00D155B0">
        <w:rPr>
          <w:sz w:val="26"/>
          <w:szCs w:val="26"/>
        </w:rPr>
        <w:t xml:space="preserve">ορμονικές επιδράσεις και μητρικός θηλασμός, </w:t>
      </w:r>
    </w:p>
    <w:p w:rsidR="00D155B0" w:rsidRPr="00D155B0" w:rsidRDefault="00D155B0" w:rsidP="00D155B0">
      <w:pPr>
        <w:pStyle w:val="a6"/>
        <w:numPr>
          <w:ilvl w:val="0"/>
          <w:numId w:val="2"/>
        </w:numPr>
        <w:spacing w:line="240" w:lineRule="auto"/>
        <w:jc w:val="both"/>
        <w:rPr>
          <w:sz w:val="26"/>
          <w:szCs w:val="26"/>
        </w:rPr>
      </w:pPr>
      <w:r w:rsidRPr="00D155B0">
        <w:rPr>
          <w:sz w:val="26"/>
          <w:szCs w:val="26"/>
        </w:rPr>
        <w:t xml:space="preserve">φάρμακα και θηλασμός, </w:t>
      </w:r>
    </w:p>
    <w:p w:rsidR="00D155B0" w:rsidRPr="00D155B0" w:rsidRDefault="00D155B0" w:rsidP="00D155B0">
      <w:pPr>
        <w:pStyle w:val="a6"/>
        <w:numPr>
          <w:ilvl w:val="0"/>
          <w:numId w:val="2"/>
        </w:numPr>
        <w:spacing w:line="240" w:lineRule="auto"/>
        <w:jc w:val="both"/>
        <w:rPr>
          <w:sz w:val="26"/>
          <w:szCs w:val="26"/>
        </w:rPr>
      </w:pPr>
      <w:r w:rsidRPr="00D155B0">
        <w:rPr>
          <w:sz w:val="26"/>
          <w:szCs w:val="26"/>
        </w:rPr>
        <w:t xml:space="preserve">ψυχολογία θηλάζουσας μητέρας, </w:t>
      </w:r>
    </w:p>
    <w:p w:rsidR="00D155B0" w:rsidRPr="00D155B0" w:rsidRDefault="00D155B0" w:rsidP="00D155B0">
      <w:pPr>
        <w:pStyle w:val="a6"/>
        <w:numPr>
          <w:ilvl w:val="0"/>
          <w:numId w:val="2"/>
        </w:numPr>
        <w:spacing w:line="240" w:lineRule="auto"/>
        <w:jc w:val="both"/>
        <w:rPr>
          <w:sz w:val="26"/>
          <w:szCs w:val="26"/>
        </w:rPr>
      </w:pPr>
      <w:r w:rsidRPr="00D155B0">
        <w:rPr>
          <w:sz w:val="26"/>
          <w:szCs w:val="26"/>
        </w:rPr>
        <w:t xml:space="preserve">ψηλαφητές μάζες και γαλουχία, </w:t>
      </w:r>
    </w:p>
    <w:p w:rsidR="00D155B0" w:rsidRPr="00D155B0" w:rsidRDefault="00D155B0" w:rsidP="00D155B0">
      <w:pPr>
        <w:pStyle w:val="a6"/>
        <w:numPr>
          <w:ilvl w:val="0"/>
          <w:numId w:val="2"/>
        </w:numPr>
        <w:spacing w:line="240" w:lineRule="auto"/>
        <w:jc w:val="both"/>
        <w:rPr>
          <w:sz w:val="26"/>
          <w:szCs w:val="26"/>
        </w:rPr>
      </w:pPr>
      <w:r w:rsidRPr="00D155B0">
        <w:rPr>
          <w:sz w:val="26"/>
          <w:szCs w:val="26"/>
        </w:rPr>
        <w:t xml:space="preserve">θηλασμός και ελληνική νομοθεσία, </w:t>
      </w:r>
    </w:p>
    <w:p w:rsidR="00D155B0" w:rsidRPr="004228F2" w:rsidRDefault="00D155B0" w:rsidP="008816E1">
      <w:pPr>
        <w:pStyle w:val="a6"/>
        <w:numPr>
          <w:ilvl w:val="0"/>
          <w:numId w:val="2"/>
        </w:numPr>
        <w:spacing w:line="240" w:lineRule="auto"/>
        <w:jc w:val="both"/>
        <w:rPr>
          <w:sz w:val="26"/>
          <w:szCs w:val="26"/>
        </w:rPr>
      </w:pPr>
      <w:r w:rsidRPr="00D155B0">
        <w:rPr>
          <w:sz w:val="26"/>
          <w:szCs w:val="26"/>
        </w:rPr>
        <w:t>κρανιοπροσωπική ανάπτυξη βρέφους και θηλασμός.</w:t>
      </w:r>
    </w:p>
    <w:p w:rsidR="004228F2" w:rsidRDefault="004228F2" w:rsidP="004228F2">
      <w:pPr>
        <w:spacing w:line="240" w:lineRule="auto"/>
        <w:jc w:val="both"/>
        <w:rPr>
          <w:sz w:val="26"/>
          <w:szCs w:val="26"/>
          <w:lang w:val="en-US"/>
        </w:rPr>
      </w:pPr>
    </w:p>
    <w:p w:rsidR="004228F2" w:rsidRPr="00AD6147" w:rsidRDefault="004228F2" w:rsidP="004228F2">
      <w:pPr>
        <w:spacing w:line="240" w:lineRule="auto"/>
        <w:jc w:val="both"/>
        <w:rPr>
          <w:sz w:val="26"/>
          <w:szCs w:val="26"/>
        </w:rPr>
      </w:pPr>
      <w:r w:rsidRPr="00AD6147">
        <w:rPr>
          <w:sz w:val="26"/>
          <w:szCs w:val="26"/>
        </w:rPr>
        <w:t xml:space="preserve">Βρείτε στο ακόλουθο </w:t>
      </w:r>
      <w:r w:rsidRPr="00AD6147">
        <w:rPr>
          <w:sz w:val="26"/>
          <w:szCs w:val="26"/>
          <w:lang w:val="en-US"/>
        </w:rPr>
        <w:t>link</w:t>
      </w:r>
      <w:r w:rsidRPr="00AD6147">
        <w:rPr>
          <w:sz w:val="26"/>
          <w:szCs w:val="26"/>
        </w:rPr>
        <w:t xml:space="preserve"> το </w:t>
      </w:r>
      <w:r w:rsidRPr="00AD6147">
        <w:rPr>
          <w:b/>
          <w:i/>
          <w:sz w:val="26"/>
          <w:szCs w:val="26"/>
          <w:lang w:val="en-US"/>
        </w:rPr>
        <w:t>Newsletter</w:t>
      </w:r>
      <w:r w:rsidRPr="00AD6147">
        <w:rPr>
          <w:sz w:val="26"/>
          <w:szCs w:val="26"/>
        </w:rPr>
        <w:t xml:space="preserve"> της εκδήλωσης</w:t>
      </w:r>
    </w:p>
    <w:p w:rsidR="004228F2" w:rsidRPr="004228F2" w:rsidRDefault="004228F2" w:rsidP="004228F2">
      <w:pPr>
        <w:spacing w:line="240" w:lineRule="auto"/>
        <w:ind w:left="360"/>
        <w:jc w:val="both"/>
        <w:rPr>
          <w:sz w:val="26"/>
          <w:szCs w:val="26"/>
        </w:rPr>
      </w:pPr>
      <w:hyperlink r:id="rId9" w:history="1">
        <w:r w:rsidRPr="00AD6147">
          <w:rPr>
            <w:rStyle w:val="-"/>
            <w:sz w:val="26"/>
            <w:szCs w:val="26"/>
          </w:rPr>
          <w:t>https://tracking.gr/conferre.gr/index.php?option=com_acymailing&amp;ctrl=archive&amp;task=view&amp;mailid=874&amp;key=QhUatWwU&amp;subid=55300-XuBcvulqRUUyqg&amp;tmpl=component</w:t>
        </w:r>
      </w:hyperlink>
    </w:p>
    <w:p w:rsidR="004228F2" w:rsidRDefault="004228F2" w:rsidP="004228F2">
      <w:pPr>
        <w:spacing w:line="240" w:lineRule="auto"/>
        <w:jc w:val="both"/>
        <w:rPr>
          <w:sz w:val="26"/>
          <w:szCs w:val="26"/>
        </w:rPr>
      </w:pPr>
    </w:p>
    <w:p w:rsidR="004228F2" w:rsidRPr="00AD6147" w:rsidRDefault="004228F2" w:rsidP="004228F2">
      <w:pPr>
        <w:spacing w:line="240" w:lineRule="auto"/>
        <w:jc w:val="both"/>
        <w:rPr>
          <w:b/>
          <w:i/>
          <w:sz w:val="26"/>
          <w:szCs w:val="26"/>
        </w:rPr>
      </w:pPr>
      <w:r w:rsidRPr="00AD6147">
        <w:rPr>
          <w:sz w:val="26"/>
          <w:szCs w:val="26"/>
        </w:rPr>
        <w:t xml:space="preserve">Ακολουθείστε το σύνδεσμο για τη μετάβασή σας στη σελίδα του </w:t>
      </w:r>
      <w:r>
        <w:rPr>
          <w:b/>
          <w:i/>
          <w:sz w:val="26"/>
          <w:szCs w:val="26"/>
        </w:rPr>
        <w:t>ΓΑΛΑΞΙ</w:t>
      </w:r>
      <w:r w:rsidRPr="00AD6147">
        <w:rPr>
          <w:b/>
          <w:i/>
          <w:sz w:val="26"/>
          <w:szCs w:val="26"/>
        </w:rPr>
        <w:t>Α</w:t>
      </w:r>
    </w:p>
    <w:p w:rsidR="004228F2" w:rsidRPr="00AD6147" w:rsidRDefault="004228F2" w:rsidP="004228F2">
      <w:pPr>
        <w:spacing w:line="240" w:lineRule="auto"/>
        <w:ind w:left="360"/>
        <w:jc w:val="both"/>
        <w:rPr>
          <w:sz w:val="26"/>
          <w:szCs w:val="26"/>
        </w:rPr>
      </w:pPr>
      <w:hyperlink r:id="rId10" w:history="1">
        <w:r w:rsidRPr="00AD6147">
          <w:rPr>
            <w:rStyle w:val="-"/>
            <w:sz w:val="26"/>
            <w:szCs w:val="26"/>
          </w:rPr>
          <w:t>https://galaxiasibclc.gr/</w:t>
        </w:r>
      </w:hyperlink>
    </w:p>
    <w:p w:rsidR="004228F2" w:rsidRPr="00AD6147" w:rsidRDefault="004228F2" w:rsidP="004228F2">
      <w:pPr>
        <w:spacing w:line="240" w:lineRule="auto"/>
        <w:ind w:left="360"/>
        <w:jc w:val="both"/>
        <w:rPr>
          <w:sz w:val="26"/>
          <w:szCs w:val="26"/>
        </w:rPr>
      </w:pPr>
    </w:p>
    <w:p w:rsidR="00AD6147" w:rsidRPr="004E2BEB" w:rsidRDefault="00AD6147" w:rsidP="004E2BEB">
      <w:pPr>
        <w:rPr>
          <w:sz w:val="26"/>
          <w:szCs w:val="26"/>
          <w:lang w:val="en-US"/>
        </w:rPr>
      </w:pPr>
    </w:p>
    <w:sectPr w:rsidR="00AD6147" w:rsidRPr="004E2BEB" w:rsidSect="00E20E33">
      <w:headerReference w:type="default" r:id="rId11"/>
      <w:footerReference w:type="default" r:id="rId12"/>
      <w:pgSz w:w="11906" w:h="16838"/>
      <w:pgMar w:top="482" w:right="1800" w:bottom="1440" w:left="1800" w:header="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FF" w:rsidRDefault="009145FF" w:rsidP="00E20E33">
      <w:pPr>
        <w:spacing w:after="0" w:line="240" w:lineRule="auto"/>
      </w:pPr>
      <w:r>
        <w:separator/>
      </w:r>
    </w:p>
  </w:endnote>
  <w:endnote w:type="continuationSeparator" w:id="1">
    <w:p w:rsidR="009145FF" w:rsidRDefault="009145FF" w:rsidP="00E20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33" w:rsidRPr="00E20E33" w:rsidRDefault="00E20E33">
    <w:pPr>
      <w:pStyle w:val="a4"/>
      <w:rPr>
        <w:lang w:val="en-US"/>
      </w:rPr>
    </w:pPr>
    <w:r>
      <w:rPr>
        <w:noProof/>
        <w:lang w:eastAsia="el-GR"/>
      </w:rPr>
      <w:drawing>
        <wp:anchor distT="0" distB="0" distL="114300" distR="114300" simplePos="0" relativeHeight="251659264" behindDoc="1" locked="0" layoutInCell="1" allowOverlap="1">
          <wp:simplePos x="0" y="0"/>
          <wp:positionH relativeFrom="column">
            <wp:posOffset>-1047305</wp:posOffset>
          </wp:positionH>
          <wp:positionV relativeFrom="paragraph">
            <wp:posOffset>-2066925</wp:posOffset>
          </wp:positionV>
          <wp:extent cx="7442521" cy="2966970"/>
          <wp:effectExtent l="0" t="0" r="635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42521" cy="2966970"/>
                  </a:xfrm>
                  <a:prstGeom prst="rect">
                    <a:avLst/>
                  </a:prstGeom>
                  <a:noFill/>
                  <a:ln>
                    <a:noFill/>
                  </a:ln>
                </pic:spPr>
              </pic:pic>
            </a:graphicData>
          </a:graphic>
        </wp:anchor>
      </w:drawing>
    </w:r>
  </w:p>
  <w:p w:rsidR="00E20E33" w:rsidRDefault="00E20E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FF" w:rsidRDefault="009145FF" w:rsidP="00E20E33">
      <w:pPr>
        <w:spacing w:after="0" w:line="240" w:lineRule="auto"/>
      </w:pPr>
      <w:r>
        <w:separator/>
      </w:r>
    </w:p>
  </w:footnote>
  <w:footnote w:type="continuationSeparator" w:id="1">
    <w:p w:rsidR="009145FF" w:rsidRDefault="009145FF" w:rsidP="00E20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33" w:rsidRDefault="00E20E33" w:rsidP="00E20E33">
    <w:pPr>
      <w:pStyle w:val="a3"/>
      <w:ind w:left="-1800"/>
    </w:pPr>
    <w:r>
      <w:rPr>
        <w:noProof/>
        <w:lang w:eastAsia="el-GR"/>
      </w:rPr>
      <w:drawing>
        <wp:inline distT="0" distB="0" distL="0" distR="0">
          <wp:extent cx="7517081" cy="1591597"/>
          <wp:effectExtent l="0" t="0" r="8255" b="889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0311" cy="16113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61CF"/>
    <w:multiLevelType w:val="hybridMultilevel"/>
    <w:tmpl w:val="16E6F1A0"/>
    <w:lvl w:ilvl="0" w:tplc="04080001">
      <w:start w:val="1"/>
      <w:numFmt w:val="bullet"/>
      <w:lvlText w:val=""/>
      <w:lvlJc w:val="left"/>
      <w:pPr>
        <w:ind w:left="-288" w:hanging="360"/>
      </w:pPr>
      <w:rPr>
        <w:rFonts w:ascii="Symbol" w:hAnsi="Symbol" w:hint="default"/>
      </w:rPr>
    </w:lvl>
    <w:lvl w:ilvl="1" w:tplc="04080003" w:tentative="1">
      <w:start w:val="1"/>
      <w:numFmt w:val="bullet"/>
      <w:lvlText w:val="o"/>
      <w:lvlJc w:val="left"/>
      <w:pPr>
        <w:ind w:left="432" w:hanging="360"/>
      </w:pPr>
      <w:rPr>
        <w:rFonts w:ascii="Courier New" w:hAnsi="Courier New" w:cs="Courier New" w:hint="default"/>
      </w:rPr>
    </w:lvl>
    <w:lvl w:ilvl="2" w:tplc="04080005" w:tentative="1">
      <w:start w:val="1"/>
      <w:numFmt w:val="bullet"/>
      <w:lvlText w:val=""/>
      <w:lvlJc w:val="left"/>
      <w:pPr>
        <w:ind w:left="1152" w:hanging="360"/>
      </w:pPr>
      <w:rPr>
        <w:rFonts w:ascii="Wingdings" w:hAnsi="Wingdings" w:hint="default"/>
      </w:rPr>
    </w:lvl>
    <w:lvl w:ilvl="3" w:tplc="04080001" w:tentative="1">
      <w:start w:val="1"/>
      <w:numFmt w:val="bullet"/>
      <w:lvlText w:val=""/>
      <w:lvlJc w:val="left"/>
      <w:pPr>
        <w:ind w:left="1872" w:hanging="360"/>
      </w:pPr>
      <w:rPr>
        <w:rFonts w:ascii="Symbol" w:hAnsi="Symbol" w:hint="default"/>
      </w:rPr>
    </w:lvl>
    <w:lvl w:ilvl="4" w:tplc="04080003" w:tentative="1">
      <w:start w:val="1"/>
      <w:numFmt w:val="bullet"/>
      <w:lvlText w:val="o"/>
      <w:lvlJc w:val="left"/>
      <w:pPr>
        <w:ind w:left="2592" w:hanging="360"/>
      </w:pPr>
      <w:rPr>
        <w:rFonts w:ascii="Courier New" w:hAnsi="Courier New" w:cs="Courier New" w:hint="default"/>
      </w:rPr>
    </w:lvl>
    <w:lvl w:ilvl="5" w:tplc="04080005" w:tentative="1">
      <w:start w:val="1"/>
      <w:numFmt w:val="bullet"/>
      <w:lvlText w:val=""/>
      <w:lvlJc w:val="left"/>
      <w:pPr>
        <w:ind w:left="3312" w:hanging="360"/>
      </w:pPr>
      <w:rPr>
        <w:rFonts w:ascii="Wingdings" w:hAnsi="Wingdings" w:hint="default"/>
      </w:rPr>
    </w:lvl>
    <w:lvl w:ilvl="6" w:tplc="04080001" w:tentative="1">
      <w:start w:val="1"/>
      <w:numFmt w:val="bullet"/>
      <w:lvlText w:val=""/>
      <w:lvlJc w:val="left"/>
      <w:pPr>
        <w:ind w:left="4032" w:hanging="360"/>
      </w:pPr>
      <w:rPr>
        <w:rFonts w:ascii="Symbol" w:hAnsi="Symbol" w:hint="default"/>
      </w:rPr>
    </w:lvl>
    <w:lvl w:ilvl="7" w:tplc="04080003" w:tentative="1">
      <w:start w:val="1"/>
      <w:numFmt w:val="bullet"/>
      <w:lvlText w:val="o"/>
      <w:lvlJc w:val="left"/>
      <w:pPr>
        <w:ind w:left="4752" w:hanging="360"/>
      </w:pPr>
      <w:rPr>
        <w:rFonts w:ascii="Courier New" w:hAnsi="Courier New" w:cs="Courier New" w:hint="default"/>
      </w:rPr>
    </w:lvl>
    <w:lvl w:ilvl="8" w:tplc="04080005" w:tentative="1">
      <w:start w:val="1"/>
      <w:numFmt w:val="bullet"/>
      <w:lvlText w:val=""/>
      <w:lvlJc w:val="left"/>
      <w:pPr>
        <w:ind w:left="5472" w:hanging="360"/>
      </w:pPr>
      <w:rPr>
        <w:rFonts w:ascii="Wingdings" w:hAnsi="Wingdings" w:hint="default"/>
      </w:rPr>
    </w:lvl>
  </w:abstractNum>
  <w:abstractNum w:abstractNumId="1">
    <w:nsid w:val="3E7A049A"/>
    <w:multiLevelType w:val="hybridMultilevel"/>
    <w:tmpl w:val="7F1CB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2770"/>
  </w:hdrShapeDefaults>
  <w:footnotePr>
    <w:footnote w:id="0"/>
    <w:footnote w:id="1"/>
  </w:footnotePr>
  <w:endnotePr>
    <w:endnote w:id="0"/>
    <w:endnote w:id="1"/>
  </w:endnotePr>
  <w:compat/>
  <w:rsids>
    <w:rsidRoot w:val="00E20E33"/>
    <w:rsid w:val="0001607E"/>
    <w:rsid w:val="0004249C"/>
    <w:rsid w:val="00054E3F"/>
    <w:rsid w:val="001F1C3B"/>
    <w:rsid w:val="002252D3"/>
    <w:rsid w:val="002E134D"/>
    <w:rsid w:val="00302112"/>
    <w:rsid w:val="003230D9"/>
    <w:rsid w:val="0034246B"/>
    <w:rsid w:val="004051E6"/>
    <w:rsid w:val="00405486"/>
    <w:rsid w:val="004228F2"/>
    <w:rsid w:val="00435448"/>
    <w:rsid w:val="0045731A"/>
    <w:rsid w:val="00470C6C"/>
    <w:rsid w:val="00473B83"/>
    <w:rsid w:val="00474160"/>
    <w:rsid w:val="004919D4"/>
    <w:rsid w:val="00497219"/>
    <w:rsid w:val="004B62AB"/>
    <w:rsid w:val="004E2BEB"/>
    <w:rsid w:val="006410B2"/>
    <w:rsid w:val="006C1E3D"/>
    <w:rsid w:val="006D5D3C"/>
    <w:rsid w:val="00714EFA"/>
    <w:rsid w:val="00790833"/>
    <w:rsid w:val="007A3648"/>
    <w:rsid w:val="007B4938"/>
    <w:rsid w:val="007F3C3C"/>
    <w:rsid w:val="007F71F1"/>
    <w:rsid w:val="008076D6"/>
    <w:rsid w:val="00847789"/>
    <w:rsid w:val="008816E1"/>
    <w:rsid w:val="009145FF"/>
    <w:rsid w:val="00926E0C"/>
    <w:rsid w:val="00973C5E"/>
    <w:rsid w:val="00976A42"/>
    <w:rsid w:val="009D5829"/>
    <w:rsid w:val="00A65B5A"/>
    <w:rsid w:val="00AB5CD7"/>
    <w:rsid w:val="00AD6147"/>
    <w:rsid w:val="00AD6543"/>
    <w:rsid w:val="00AF4D47"/>
    <w:rsid w:val="00B37613"/>
    <w:rsid w:val="00B41D1F"/>
    <w:rsid w:val="00B7250E"/>
    <w:rsid w:val="00BC6ACA"/>
    <w:rsid w:val="00C644A8"/>
    <w:rsid w:val="00C72BF3"/>
    <w:rsid w:val="00C82DB1"/>
    <w:rsid w:val="00C85D41"/>
    <w:rsid w:val="00CD1F1D"/>
    <w:rsid w:val="00D155B0"/>
    <w:rsid w:val="00D22E4A"/>
    <w:rsid w:val="00D732D8"/>
    <w:rsid w:val="00E004FC"/>
    <w:rsid w:val="00E20E33"/>
    <w:rsid w:val="00E245BC"/>
    <w:rsid w:val="00E30B16"/>
    <w:rsid w:val="00E70F2B"/>
    <w:rsid w:val="00F24C44"/>
    <w:rsid w:val="00F830C6"/>
    <w:rsid w:val="00F93E2B"/>
    <w:rsid w:val="00FB7C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2B"/>
  </w:style>
  <w:style w:type="paragraph" w:styleId="1">
    <w:name w:val="heading 1"/>
    <w:basedOn w:val="a"/>
    <w:next w:val="a"/>
    <w:link w:val="1Char"/>
    <w:uiPriority w:val="9"/>
    <w:qFormat/>
    <w:rsid w:val="00E20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20E33"/>
    <w:rPr>
      <w:rFonts w:asciiTheme="majorHAnsi" w:eastAsiaTheme="majorEastAsia" w:hAnsiTheme="majorHAnsi" w:cstheme="majorBidi"/>
      <w:color w:val="2F5496" w:themeColor="accent1" w:themeShade="BF"/>
      <w:sz w:val="32"/>
      <w:szCs w:val="32"/>
    </w:rPr>
  </w:style>
  <w:style w:type="paragraph" w:styleId="a3">
    <w:name w:val="header"/>
    <w:basedOn w:val="a"/>
    <w:link w:val="Char"/>
    <w:uiPriority w:val="99"/>
    <w:unhideWhenUsed/>
    <w:rsid w:val="00E20E33"/>
    <w:pPr>
      <w:tabs>
        <w:tab w:val="center" w:pos="4153"/>
        <w:tab w:val="right" w:pos="8306"/>
      </w:tabs>
      <w:spacing w:after="0" w:line="240" w:lineRule="auto"/>
    </w:pPr>
  </w:style>
  <w:style w:type="character" w:customStyle="1" w:styleId="Char">
    <w:name w:val="Κεφαλίδα Char"/>
    <w:basedOn w:val="a0"/>
    <w:link w:val="a3"/>
    <w:uiPriority w:val="99"/>
    <w:rsid w:val="00E20E33"/>
  </w:style>
  <w:style w:type="paragraph" w:styleId="a4">
    <w:name w:val="footer"/>
    <w:basedOn w:val="a"/>
    <w:link w:val="Char0"/>
    <w:uiPriority w:val="99"/>
    <w:unhideWhenUsed/>
    <w:rsid w:val="00E20E33"/>
    <w:pPr>
      <w:tabs>
        <w:tab w:val="center" w:pos="4153"/>
        <w:tab w:val="right" w:pos="8306"/>
      </w:tabs>
      <w:spacing w:after="0" w:line="240" w:lineRule="auto"/>
    </w:pPr>
  </w:style>
  <w:style w:type="character" w:customStyle="1" w:styleId="Char0">
    <w:name w:val="Υποσέλιδο Char"/>
    <w:basedOn w:val="a0"/>
    <w:link w:val="a4"/>
    <w:uiPriority w:val="99"/>
    <w:rsid w:val="00E20E33"/>
  </w:style>
  <w:style w:type="paragraph" w:styleId="a5">
    <w:name w:val="Balloon Text"/>
    <w:basedOn w:val="a"/>
    <w:link w:val="Char1"/>
    <w:uiPriority w:val="99"/>
    <w:semiHidden/>
    <w:unhideWhenUsed/>
    <w:rsid w:val="006C1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C1E3D"/>
    <w:rPr>
      <w:rFonts w:ascii="Tahoma" w:hAnsi="Tahoma" w:cs="Tahoma"/>
      <w:sz w:val="16"/>
      <w:szCs w:val="16"/>
    </w:rPr>
  </w:style>
  <w:style w:type="paragraph" w:customStyle="1" w:styleId="m-6359905613170427093ydpf80c1508yiv6366134255ydp86ca1efcyiv9123629103ydp8ba7061eyiv6924567685xxxxxxxxxmsonormal">
    <w:name w:val="m_-6359905613170427093ydpf80c1508yiv6366134255ydp86ca1efcyiv9123629103ydp8ba7061eyiv6924567685x_x_x_x_x_x_x_x_x_msonormal"/>
    <w:basedOn w:val="a"/>
    <w:rsid w:val="006C1E3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2E134D"/>
    <w:pPr>
      <w:ind w:left="720"/>
      <w:contextualSpacing/>
    </w:pPr>
  </w:style>
  <w:style w:type="character" w:styleId="-">
    <w:name w:val="Hyperlink"/>
    <w:basedOn w:val="a0"/>
    <w:uiPriority w:val="99"/>
    <w:unhideWhenUsed/>
    <w:rsid w:val="007F3C3C"/>
    <w:rPr>
      <w:color w:val="0563C1" w:themeColor="hyperlink"/>
      <w:u w:val="single"/>
    </w:rPr>
  </w:style>
  <w:style w:type="character" w:styleId="a7">
    <w:name w:val="Strong"/>
    <w:basedOn w:val="a0"/>
    <w:uiPriority w:val="22"/>
    <w:qFormat/>
    <w:rsid w:val="00302112"/>
    <w:rPr>
      <w:b/>
      <w:bCs/>
    </w:rPr>
  </w:style>
</w:styles>
</file>

<file path=word/webSettings.xml><?xml version="1.0" encoding="utf-8"?>
<w:webSettings xmlns:r="http://schemas.openxmlformats.org/officeDocument/2006/relationships" xmlns:w="http://schemas.openxmlformats.org/wordprocessingml/2006/main">
  <w:divs>
    <w:div w:id="192690672">
      <w:bodyDiv w:val="1"/>
      <w:marLeft w:val="0"/>
      <w:marRight w:val="0"/>
      <w:marTop w:val="0"/>
      <w:marBottom w:val="0"/>
      <w:divBdr>
        <w:top w:val="none" w:sz="0" w:space="0" w:color="auto"/>
        <w:left w:val="none" w:sz="0" w:space="0" w:color="auto"/>
        <w:bottom w:val="none" w:sz="0" w:space="0" w:color="auto"/>
        <w:right w:val="none" w:sz="0" w:space="0" w:color="auto"/>
      </w:divBdr>
      <w:divsChild>
        <w:div w:id="402919158">
          <w:marLeft w:val="432"/>
          <w:marRight w:val="216"/>
          <w:marTop w:val="0"/>
          <w:marBottom w:val="0"/>
          <w:divBdr>
            <w:top w:val="none" w:sz="0" w:space="0" w:color="auto"/>
            <w:left w:val="none" w:sz="0" w:space="0" w:color="auto"/>
            <w:bottom w:val="none" w:sz="0" w:space="0" w:color="auto"/>
            <w:right w:val="none" w:sz="0" w:space="0" w:color="auto"/>
          </w:divBdr>
        </w:div>
      </w:divsChild>
    </w:div>
    <w:div w:id="566652075">
      <w:bodyDiv w:val="1"/>
      <w:marLeft w:val="0"/>
      <w:marRight w:val="0"/>
      <w:marTop w:val="0"/>
      <w:marBottom w:val="0"/>
      <w:divBdr>
        <w:top w:val="none" w:sz="0" w:space="0" w:color="auto"/>
        <w:left w:val="none" w:sz="0" w:space="0" w:color="auto"/>
        <w:bottom w:val="none" w:sz="0" w:space="0" w:color="auto"/>
        <w:right w:val="none" w:sz="0" w:space="0" w:color="auto"/>
      </w:divBdr>
      <w:divsChild>
        <w:div w:id="1337265691">
          <w:marLeft w:val="432"/>
          <w:marRight w:val="216"/>
          <w:marTop w:val="0"/>
          <w:marBottom w:val="0"/>
          <w:divBdr>
            <w:top w:val="none" w:sz="0" w:space="0" w:color="auto"/>
            <w:left w:val="none" w:sz="0" w:space="0" w:color="auto"/>
            <w:bottom w:val="none" w:sz="0" w:space="0" w:color="auto"/>
            <w:right w:val="none" w:sz="0" w:space="0" w:color="auto"/>
          </w:divBdr>
        </w:div>
        <w:div w:id="695161245">
          <w:marLeft w:val="216"/>
          <w:marRight w:val="432"/>
          <w:marTop w:val="0"/>
          <w:marBottom w:val="0"/>
          <w:divBdr>
            <w:top w:val="none" w:sz="0" w:space="0" w:color="auto"/>
            <w:left w:val="none" w:sz="0" w:space="0" w:color="auto"/>
            <w:bottom w:val="none" w:sz="0" w:space="0" w:color="auto"/>
            <w:right w:val="none" w:sz="0" w:space="0" w:color="auto"/>
          </w:divBdr>
        </w:div>
      </w:divsChild>
    </w:div>
    <w:div w:id="619343970">
      <w:bodyDiv w:val="1"/>
      <w:marLeft w:val="0"/>
      <w:marRight w:val="0"/>
      <w:marTop w:val="0"/>
      <w:marBottom w:val="0"/>
      <w:divBdr>
        <w:top w:val="none" w:sz="0" w:space="0" w:color="auto"/>
        <w:left w:val="none" w:sz="0" w:space="0" w:color="auto"/>
        <w:bottom w:val="none" w:sz="0" w:space="0" w:color="auto"/>
        <w:right w:val="none" w:sz="0" w:space="0" w:color="auto"/>
      </w:divBdr>
      <w:divsChild>
        <w:div w:id="1931085785">
          <w:marLeft w:val="432"/>
          <w:marRight w:val="216"/>
          <w:marTop w:val="0"/>
          <w:marBottom w:val="0"/>
          <w:divBdr>
            <w:top w:val="none" w:sz="0" w:space="0" w:color="auto"/>
            <w:left w:val="none" w:sz="0" w:space="0" w:color="auto"/>
            <w:bottom w:val="none" w:sz="0" w:space="0" w:color="auto"/>
            <w:right w:val="none" w:sz="0" w:space="0" w:color="auto"/>
          </w:divBdr>
        </w:div>
      </w:divsChild>
    </w:div>
    <w:div w:id="670108790">
      <w:bodyDiv w:val="1"/>
      <w:marLeft w:val="0"/>
      <w:marRight w:val="0"/>
      <w:marTop w:val="0"/>
      <w:marBottom w:val="0"/>
      <w:divBdr>
        <w:top w:val="none" w:sz="0" w:space="0" w:color="auto"/>
        <w:left w:val="none" w:sz="0" w:space="0" w:color="auto"/>
        <w:bottom w:val="none" w:sz="0" w:space="0" w:color="auto"/>
        <w:right w:val="none" w:sz="0" w:space="0" w:color="auto"/>
      </w:divBdr>
      <w:divsChild>
        <w:div w:id="1904219566">
          <w:marLeft w:val="432"/>
          <w:marRight w:val="216"/>
          <w:marTop w:val="0"/>
          <w:marBottom w:val="0"/>
          <w:divBdr>
            <w:top w:val="none" w:sz="0" w:space="0" w:color="auto"/>
            <w:left w:val="none" w:sz="0" w:space="0" w:color="auto"/>
            <w:bottom w:val="none" w:sz="0" w:space="0" w:color="auto"/>
            <w:right w:val="none" w:sz="0" w:space="0" w:color="auto"/>
          </w:divBdr>
        </w:div>
        <w:div w:id="1416442084">
          <w:marLeft w:val="216"/>
          <w:marRight w:val="432"/>
          <w:marTop w:val="0"/>
          <w:marBottom w:val="0"/>
          <w:divBdr>
            <w:top w:val="none" w:sz="0" w:space="0" w:color="auto"/>
            <w:left w:val="none" w:sz="0" w:space="0" w:color="auto"/>
            <w:bottom w:val="none" w:sz="0" w:space="0" w:color="auto"/>
            <w:right w:val="none" w:sz="0" w:space="0" w:color="auto"/>
          </w:divBdr>
        </w:div>
      </w:divsChild>
    </w:div>
    <w:div w:id="713234896">
      <w:bodyDiv w:val="1"/>
      <w:marLeft w:val="0"/>
      <w:marRight w:val="0"/>
      <w:marTop w:val="0"/>
      <w:marBottom w:val="0"/>
      <w:divBdr>
        <w:top w:val="none" w:sz="0" w:space="0" w:color="auto"/>
        <w:left w:val="none" w:sz="0" w:space="0" w:color="auto"/>
        <w:bottom w:val="none" w:sz="0" w:space="0" w:color="auto"/>
        <w:right w:val="none" w:sz="0" w:space="0" w:color="auto"/>
      </w:divBdr>
      <w:divsChild>
        <w:div w:id="1960843566">
          <w:marLeft w:val="432"/>
          <w:marRight w:val="216"/>
          <w:marTop w:val="0"/>
          <w:marBottom w:val="0"/>
          <w:divBdr>
            <w:top w:val="none" w:sz="0" w:space="0" w:color="auto"/>
            <w:left w:val="none" w:sz="0" w:space="0" w:color="auto"/>
            <w:bottom w:val="none" w:sz="0" w:space="0" w:color="auto"/>
            <w:right w:val="none" w:sz="0" w:space="0" w:color="auto"/>
          </w:divBdr>
        </w:div>
        <w:div w:id="81878500">
          <w:marLeft w:val="216"/>
          <w:marRight w:val="432"/>
          <w:marTop w:val="0"/>
          <w:marBottom w:val="0"/>
          <w:divBdr>
            <w:top w:val="none" w:sz="0" w:space="0" w:color="auto"/>
            <w:left w:val="none" w:sz="0" w:space="0" w:color="auto"/>
            <w:bottom w:val="none" w:sz="0" w:space="0" w:color="auto"/>
            <w:right w:val="none" w:sz="0" w:space="0" w:color="auto"/>
          </w:divBdr>
        </w:div>
      </w:divsChild>
    </w:div>
    <w:div w:id="855535654">
      <w:bodyDiv w:val="1"/>
      <w:marLeft w:val="0"/>
      <w:marRight w:val="0"/>
      <w:marTop w:val="0"/>
      <w:marBottom w:val="0"/>
      <w:divBdr>
        <w:top w:val="none" w:sz="0" w:space="0" w:color="auto"/>
        <w:left w:val="none" w:sz="0" w:space="0" w:color="auto"/>
        <w:bottom w:val="none" w:sz="0" w:space="0" w:color="auto"/>
        <w:right w:val="none" w:sz="0" w:space="0" w:color="auto"/>
      </w:divBdr>
      <w:divsChild>
        <w:div w:id="1126241886">
          <w:marLeft w:val="432"/>
          <w:marRight w:val="216"/>
          <w:marTop w:val="0"/>
          <w:marBottom w:val="0"/>
          <w:divBdr>
            <w:top w:val="none" w:sz="0" w:space="0" w:color="auto"/>
            <w:left w:val="none" w:sz="0" w:space="0" w:color="auto"/>
            <w:bottom w:val="none" w:sz="0" w:space="0" w:color="auto"/>
            <w:right w:val="none" w:sz="0" w:space="0" w:color="auto"/>
          </w:divBdr>
        </w:div>
      </w:divsChild>
    </w:div>
    <w:div w:id="1208108695">
      <w:bodyDiv w:val="1"/>
      <w:marLeft w:val="0"/>
      <w:marRight w:val="0"/>
      <w:marTop w:val="0"/>
      <w:marBottom w:val="0"/>
      <w:divBdr>
        <w:top w:val="none" w:sz="0" w:space="0" w:color="auto"/>
        <w:left w:val="none" w:sz="0" w:space="0" w:color="auto"/>
        <w:bottom w:val="none" w:sz="0" w:space="0" w:color="auto"/>
        <w:right w:val="none" w:sz="0" w:space="0" w:color="auto"/>
      </w:divBdr>
      <w:divsChild>
        <w:div w:id="1574119537">
          <w:marLeft w:val="432"/>
          <w:marRight w:val="216"/>
          <w:marTop w:val="0"/>
          <w:marBottom w:val="0"/>
          <w:divBdr>
            <w:top w:val="none" w:sz="0" w:space="0" w:color="auto"/>
            <w:left w:val="none" w:sz="0" w:space="0" w:color="auto"/>
            <w:bottom w:val="none" w:sz="0" w:space="0" w:color="auto"/>
            <w:right w:val="none" w:sz="0" w:space="0" w:color="auto"/>
          </w:divBdr>
        </w:div>
      </w:divsChild>
    </w:div>
    <w:div w:id="1232696960">
      <w:bodyDiv w:val="1"/>
      <w:marLeft w:val="0"/>
      <w:marRight w:val="0"/>
      <w:marTop w:val="0"/>
      <w:marBottom w:val="0"/>
      <w:divBdr>
        <w:top w:val="none" w:sz="0" w:space="0" w:color="auto"/>
        <w:left w:val="none" w:sz="0" w:space="0" w:color="auto"/>
        <w:bottom w:val="none" w:sz="0" w:space="0" w:color="auto"/>
        <w:right w:val="none" w:sz="0" w:space="0" w:color="auto"/>
      </w:divBdr>
      <w:divsChild>
        <w:div w:id="1183082480">
          <w:marLeft w:val="432"/>
          <w:marRight w:val="216"/>
          <w:marTop w:val="0"/>
          <w:marBottom w:val="0"/>
          <w:divBdr>
            <w:top w:val="none" w:sz="0" w:space="0" w:color="auto"/>
            <w:left w:val="none" w:sz="0" w:space="0" w:color="auto"/>
            <w:bottom w:val="none" w:sz="0" w:space="0" w:color="auto"/>
            <w:right w:val="none" w:sz="0" w:space="0" w:color="auto"/>
          </w:divBdr>
        </w:div>
        <w:div w:id="936180">
          <w:marLeft w:val="216"/>
          <w:marRight w:val="432"/>
          <w:marTop w:val="0"/>
          <w:marBottom w:val="0"/>
          <w:divBdr>
            <w:top w:val="none" w:sz="0" w:space="0" w:color="auto"/>
            <w:left w:val="none" w:sz="0" w:space="0" w:color="auto"/>
            <w:bottom w:val="none" w:sz="0" w:space="0" w:color="auto"/>
            <w:right w:val="none" w:sz="0" w:space="0" w:color="auto"/>
          </w:divBdr>
        </w:div>
      </w:divsChild>
    </w:div>
    <w:div w:id="1364399203">
      <w:bodyDiv w:val="1"/>
      <w:marLeft w:val="0"/>
      <w:marRight w:val="0"/>
      <w:marTop w:val="0"/>
      <w:marBottom w:val="0"/>
      <w:divBdr>
        <w:top w:val="none" w:sz="0" w:space="0" w:color="auto"/>
        <w:left w:val="none" w:sz="0" w:space="0" w:color="auto"/>
        <w:bottom w:val="none" w:sz="0" w:space="0" w:color="auto"/>
        <w:right w:val="none" w:sz="0" w:space="0" w:color="auto"/>
      </w:divBdr>
      <w:divsChild>
        <w:div w:id="1823354135">
          <w:marLeft w:val="432"/>
          <w:marRight w:val="216"/>
          <w:marTop w:val="0"/>
          <w:marBottom w:val="0"/>
          <w:divBdr>
            <w:top w:val="none" w:sz="0" w:space="0" w:color="auto"/>
            <w:left w:val="none" w:sz="0" w:space="0" w:color="auto"/>
            <w:bottom w:val="none" w:sz="0" w:space="0" w:color="auto"/>
            <w:right w:val="none" w:sz="0" w:space="0" w:color="auto"/>
          </w:divBdr>
        </w:div>
      </w:divsChild>
    </w:div>
    <w:div w:id="1497188980">
      <w:bodyDiv w:val="1"/>
      <w:marLeft w:val="0"/>
      <w:marRight w:val="0"/>
      <w:marTop w:val="0"/>
      <w:marBottom w:val="0"/>
      <w:divBdr>
        <w:top w:val="none" w:sz="0" w:space="0" w:color="auto"/>
        <w:left w:val="none" w:sz="0" w:space="0" w:color="auto"/>
        <w:bottom w:val="none" w:sz="0" w:space="0" w:color="auto"/>
        <w:right w:val="none" w:sz="0" w:space="0" w:color="auto"/>
      </w:divBdr>
      <w:divsChild>
        <w:div w:id="723719088">
          <w:marLeft w:val="432"/>
          <w:marRight w:val="216"/>
          <w:marTop w:val="0"/>
          <w:marBottom w:val="0"/>
          <w:divBdr>
            <w:top w:val="none" w:sz="0" w:space="0" w:color="auto"/>
            <w:left w:val="none" w:sz="0" w:space="0" w:color="auto"/>
            <w:bottom w:val="none" w:sz="0" w:space="0" w:color="auto"/>
            <w:right w:val="none" w:sz="0" w:space="0" w:color="auto"/>
          </w:divBdr>
        </w:div>
      </w:divsChild>
    </w:div>
    <w:div w:id="1879125184">
      <w:bodyDiv w:val="1"/>
      <w:marLeft w:val="0"/>
      <w:marRight w:val="0"/>
      <w:marTop w:val="0"/>
      <w:marBottom w:val="0"/>
      <w:divBdr>
        <w:top w:val="none" w:sz="0" w:space="0" w:color="auto"/>
        <w:left w:val="none" w:sz="0" w:space="0" w:color="auto"/>
        <w:bottom w:val="none" w:sz="0" w:space="0" w:color="auto"/>
        <w:right w:val="none" w:sz="0" w:space="0" w:color="auto"/>
      </w:divBdr>
      <w:divsChild>
        <w:div w:id="1992635168">
          <w:marLeft w:val="432"/>
          <w:marRight w:val="216"/>
          <w:marTop w:val="0"/>
          <w:marBottom w:val="0"/>
          <w:divBdr>
            <w:top w:val="none" w:sz="0" w:space="0" w:color="auto"/>
            <w:left w:val="none" w:sz="0" w:space="0" w:color="auto"/>
            <w:bottom w:val="none" w:sz="0" w:space="0" w:color="auto"/>
            <w:right w:val="none" w:sz="0" w:space="0" w:color="auto"/>
          </w:divBdr>
        </w:div>
      </w:divsChild>
    </w:div>
    <w:div w:id="1946037757">
      <w:bodyDiv w:val="1"/>
      <w:marLeft w:val="0"/>
      <w:marRight w:val="0"/>
      <w:marTop w:val="0"/>
      <w:marBottom w:val="0"/>
      <w:divBdr>
        <w:top w:val="none" w:sz="0" w:space="0" w:color="auto"/>
        <w:left w:val="none" w:sz="0" w:space="0" w:color="auto"/>
        <w:bottom w:val="none" w:sz="0" w:space="0" w:color="auto"/>
        <w:right w:val="none" w:sz="0" w:space="0" w:color="auto"/>
      </w:divBdr>
      <w:divsChild>
        <w:div w:id="964193146">
          <w:marLeft w:val="432"/>
          <w:marRight w:val="216"/>
          <w:marTop w:val="0"/>
          <w:marBottom w:val="0"/>
          <w:divBdr>
            <w:top w:val="none" w:sz="0" w:space="0" w:color="auto"/>
            <w:left w:val="none" w:sz="0" w:space="0" w:color="auto"/>
            <w:bottom w:val="none" w:sz="0" w:space="0" w:color="auto"/>
            <w:right w:val="none" w:sz="0" w:space="0" w:color="auto"/>
          </w:divBdr>
        </w:div>
      </w:divsChild>
    </w:div>
    <w:div w:id="2026322635">
      <w:bodyDiv w:val="1"/>
      <w:marLeft w:val="0"/>
      <w:marRight w:val="0"/>
      <w:marTop w:val="0"/>
      <w:marBottom w:val="0"/>
      <w:divBdr>
        <w:top w:val="none" w:sz="0" w:space="0" w:color="auto"/>
        <w:left w:val="none" w:sz="0" w:space="0" w:color="auto"/>
        <w:bottom w:val="none" w:sz="0" w:space="0" w:color="auto"/>
        <w:right w:val="none" w:sz="0" w:space="0" w:color="auto"/>
      </w:divBdr>
      <w:divsChild>
        <w:div w:id="1231619338">
          <w:marLeft w:val="432"/>
          <w:marRight w:val="216"/>
          <w:marTop w:val="0"/>
          <w:marBottom w:val="0"/>
          <w:divBdr>
            <w:top w:val="none" w:sz="0" w:space="0" w:color="auto"/>
            <w:left w:val="none" w:sz="0" w:space="0" w:color="auto"/>
            <w:bottom w:val="none" w:sz="0" w:space="0" w:color="auto"/>
            <w:right w:val="none" w:sz="0" w:space="0" w:color="auto"/>
          </w:divBdr>
        </w:div>
      </w:divsChild>
    </w:div>
    <w:div w:id="2083215613">
      <w:bodyDiv w:val="1"/>
      <w:marLeft w:val="0"/>
      <w:marRight w:val="0"/>
      <w:marTop w:val="0"/>
      <w:marBottom w:val="0"/>
      <w:divBdr>
        <w:top w:val="none" w:sz="0" w:space="0" w:color="auto"/>
        <w:left w:val="none" w:sz="0" w:space="0" w:color="auto"/>
        <w:bottom w:val="none" w:sz="0" w:space="0" w:color="auto"/>
        <w:right w:val="none" w:sz="0" w:space="0" w:color="auto"/>
      </w:divBdr>
      <w:divsChild>
        <w:div w:id="57412632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alaxiasibclc.gr/" TargetMode="External"/><Relationship Id="rId4" Type="http://schemas.openxmlformats.org/officeDocument/2006/relationships/settings" Target="settings.xml"/><Relationship Id="rId9" Type="http://schemas.openxmlformats.org/officeDocument/2006/relationships/hyperlink" Target="https://tracking.gr/conferre.gr/index.php?option=com_acymailing&amp;ctrl=archive&amp;task=view&amp;mailid=874&amp;key=QhUatWwU&amp;subid=55300-XuBcvulqRUUyqg&amp;tmpl=compon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8427-05B8-4DF6-B38D-84278907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438</Words>
  <Characters>2371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Stayros Goundouvas</dc:creator>
  <cp:lastModifiedBy>ACER</cp:lastModifiedBy>
  <cp:revision>5</cp:revision>
  <cp:lastPrinted>2020-01-13T23:04:00Z</cp:lastPrinted>
  <dcterms:created xsi:type="dcterms:W3CDTF">2020-02-19T12:15:00Z</dcterms:created>
  <dcterms:modified xsi:type="dcterms:W3CDTF">2020-03-03T16:51:00Z</dcterms:modified>
</cp:coreProperties>
</file>